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png" ContentType="image/png"/>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rPr>
      </w:pPr>
      <w:r>
        <w:rPr>
          <w:b/>
        </w:rPr>
        <w:t>ΜΟΥΣΙΚΟ ΣΧΟΛΕΙΟ ΠΡΕΒΕΖΑΣ</w:t>
      </w:r>
      <w:r/>
    </w:p>
    <w:p>
      <w:pPr>
        <w:pStyle w:val="Normal"/>
        <w:jc w:val="both"/>
        <w:rPr>
          <w:b/>
          <w:b/>
        </w:rPr>
      </w:pPr>
      <w:bookmarkStart w:id="0" w:name="__DdeLink__223_282267506"/>
      <w:r>
        <w:rPr>
          <w:b/>
        </w:rPr>
        <w:t xml:space="preserve">ΥΛΟΠΟΙΗΣΗ ΠΟΛΙΤΙΣΤΙΚΩΝ ΠΡΟΓΡΑΜΜΑΤΩΝ 2015-16:«Γλώσσες που χάθηκαν. Γλώσσες που χάνονται; Το παράδειγμα της Απουλίας.» και </w:t>
      </w:r>
      <w:r>
        <w:rPr>
          <w:b/>
          <w:lang w:val="es-ES"/>
        </w:rPr>
        <w:t xml:space="preserve"> </w:t>
      </w:r>
      <w:r>
        <w:rPr>
          <w:b/>
        </w:rPr>
        <w:t>«Αποικίες της Κάτω Ιταλίας.</w:t>
      </w:r>
      <w:r>
        <w:rPr>
          <w:b/>
          <w:lang w:val="es-ES"/>
        </w:rPr>
        <w:t>MAGNA GRECIA.</w:t>
      </w:r>
      <w:r>
        <w:rPr>
          <w:b/>
        </w:rPr>
        <w:t>» Υπεύθυνοι καθηγητές</w:t>
      </w:r>
      <w:r>
        <w:rPr>
          <w:b/>
          <w:lang w:val="en-US"/>
        </w:rPr>
        <w:t>:</w:t>
      </w:r>
      <w:r>
        <w:rPr>
          <w:b/>
        </w:rPr>
        <w:t xml:space="preserve"> Κωστόγιαννης Ταξιάρχης, Τζομάκα Αρετή</w:t>
      </w:r>
      <w:r/>
    </w:p>
    <w:p>
      <w:pPr>
        <w:pStyle w:val="Normal"/>
        <w:jc w:val="both"/>
        <w:rPr>
          <w:b/>
          <w:b/>
        </w:rPr>
      </w:pPr>
      <w:bookmarkStart w:id="1" w:name="__DdeLink__223_282267506"/>
      <w:bookmarkEnd w:id="1"/>
      <w:r>
        <w:rPr>
          <w:b/>
        </w:rPr>
        <w:t>Εκπαιδευτική επίσκεψη στην Κάτω  Ιταλία (2016)</w:t>
      </w:r>
      <w:r/>
    </w:p>
    <w:p>
      <w:pPr>
        <w:pStyle w:val="Normal"/>
        <w:jc w:val="both"/>
      </w:pPr>
      <w:r>
        <w:rPr/>
        <w:t xml:space="preserve">Στο Μουσικό Σχολείο Πρέβεζας υλοποιήθηκαν κατά το σχολικό έτος 2015-16 τα πολιτιστικά προγράμματα «Γλώσσες που χάθηκαν. Γλώσσες που χάνονται; Το παράδειγμα της Απουλίας.» και </w:t>
      </w:r>
      <w:r>
        <w:rPr>
          <w:lang w:val="es-ES"/>
        </w:rPr>
        <w:t xml:space="preserve"> </w:t>
      </w:r>
      <w:r>
        <w:rPr/>
        <w:t>«Αποικίες της Κάτω Ιταλίας.</w:t>
      </w:r>
      <w:r>
        <w:rPr>
          <w:lang w:val="es-ES"/>
        </w:rPr>
        <w:t>MAGNA GRECIA.</w:t>
      </w:r>
      <w:r>
        <w:rPr/>
        <w:t xml:space="preserve">» Κατά τη διάρκεια του σχολικού έτους </w:t>
      </w:r>
      <w:r>
        <w:rPr>
          <w:lang w:val="en-US"/>
        </w:rPr>
        <w:t>o</w:t>
      </w:r>
      <w:r>
        <w:rPr/>
        <w:t>ι 36 μαθητές που συμμετείχαν στα προγράμματα καθοδηγούμενοι στις συναντήσεις τους   από τους υπεύθυνους καθηγητές, εργάστηκαν συστηματικά χωρισμένοι σε ομάδες  έχοντας αναλάβει τα εξής θέματα που αφορούσαν την Κάτω Ιταλία: γεωγραφία, ιστορία(με έμφαση στο δεύτερο  αποικισμό), μουσική και  γλώσσα γκρίκο.</w:t>
      </w:r>
      <w:r/>
    </w:p>
    <w:p>
      <w:pPr>
        <w:pStyle w:val="Normal"/>
        <w:jc w:val="both"/>
      </w:pPr>
      <w:r>
        <w:rPr/>
        <w:t>Στα πλαίσια αυτών των προγραμμάτων πραγματοποιήθηκε εκπαιδευτική επίσκεψη στην Κάτω Ιταλία από τις 3 ως τις 8 Απριλίου 2016 με τη συμμετοχή  35 μαθητών που εργάστηκαν  στα προγράμματα αυτά</w:t>
      </w:r>
      <w:r>
        <w:rPr>
          <w:lang w:val="en-US"/>
        </w:rPr>
        <w:t xml:space="preserve"> </w:t>
      </w:r>
      <w:r>
        <w:rPr/>
        <w:t xml:space="preserve">και συνοδούς τους εκπαιδευτικούς Ελένη Αργυρού, Ταξιάρχη Κωστόγιαννη και Αρετή Τζομάκα. </w:t>
      </w:r>
      <w:r/>
    </w:p>
    <w:p>
      <w:pPr>
        <w:pStyle w:val="Normal"/>
        <w:spacing w:lineRule="auto" w:line="240" w:beforeAutospacing="1" w:afterAutospacing="1"/>
        <w:jc w:val="both"/>
      </w:pPr>
      <w:r>
        <w:rPr/>
        <w:t xml:space="preserve">Στη διάρκεια της εκπαιδευτικής εκδρομής οι μαθητές επισκέφτηκαν και ξεναγήθηκαν στον εντυπωσιακό χώρο της </w:t>
      </w:r>
      <w:r>
        <w:rPr>
          <w:b/>
        </w:rPr>
        <w:t>Πομπηίας</w:t>
      </w:r>
      <w:r>
        <w:rPr/>
        <w:t>, μιας πλούσιας ρωμαϊκής πόλης παγωμένης από την έκρηξη του Βεζούβιου το 79 μ.Χ. που χτίστηκε από Έλληνες τον 5</w:t>
      </w:r>
      <w:r>
        <w:rPr>
          <w:vertAlign w:val="superscript"/>
        </w:rPr>
        <w:t>ο</w:t>
      </w:r>
      <w:r>
        <w:rPr/>
        <w:t xml:space="preserve"> π.Χ.</w:t>
      </w:r>
      <w:r>
        <w:rPr>
          <w:lang w:val="es-ES"/>
        </w:rPr>
        <w:t xml:space="preserve"> </w:t>
      </w:r>
      <w:r>
        <w:rPr/>
        <w:t xml:space="preserve">αιώνα. </w:t>
      </w:r>
      <w:r>
        <w:rPr>
          <w:rFonts w:eastAsia="Times New Roman" w:cs="Times New Roman"/>
          <w:sz w:val="24"/>
          <w:szCs w:val="24"/>
          <w:lang w:eastAsia="el-GR"/>
        </w:rPr>
        <w:t>Στον αρχαιολογικό αυτό χώρο θαύμασαν τις προστατευμένες από τη φθορά του χρόνου,  πλούσιες επαύλεις της πόλης με τις πολυάριθμες τοιχογραφίες τους, την αγορά, τους πολυάριθμους ναούς,  το μικρό και το μεγάλο θέατρο, τις αψίδες, τις κρήνες, τα καταστήματα και τα ιδιωτικά σπίτια. Το πρώτο βράδυ</w:t>
      </w:r>
      <w:r>
        <w:rPr/>
        <w:t xml:space="preserve"> περιηγήθηκαν και </w:t>
      </w:r>
      <w:r>
        <w:rPr>
          <w:rFonts w:eastAsia="Times New Roman" w:cs="Times New Roman"/>
          <w:sz w:val="24"/>
          <w:szCs w:val="24"/>
          <w:lang w:eastAsia="el-GR"/>
        </w:rPr>
        <w:t>διανυκτέρευσαν</w:t>
      </w:r>
      <w:r>
        <w:rPr/>
        <w:t xml:space="preserve"> στη </w:t>
      </w:r>
      <w:r>
        <w:rPr>
          <w:b/>
        </w:rPr>
        <w:t>Νάπολη</w:t>
      </w:r>
      <w:r>
        <w:rPr/>
        <w:t xml:space="preserve"> που για τον Ρωμαίο αυτοκράτορα Αύγουστο ήταν η πιο ελληνική πόλη της Ιταλίας.</w:t>
        <w:tab/>
      </w:r>
      <w:r/>
    </w:p>
    <w:p>
      <w:pPr>
        <w:pStyle w:val="Normal"/>
        <w:spacing w:lineRule="auto" w:line="240" w:beforeAutospacing="1" w:afterAutospacing="1"/>
        <w:jc w:val="both"/>
        <w:rPr>
          <w:sz w:val="24"/>
          <w:sz w:val="24"/>
          <w:szCs w:val="24"/>
          <w:rFonts w:eastAsia="Times New Roman" w:cs="Times New Roman"/>
          <w:lang w:eastAsia="el-GR"/>
        </w:rPr>
      </w:pPr>
      <w:r>
        <w:rPr/>
        <w:t xml:space="preserve">Την επόμενη μέρα επισκέφτηκαν την πόλη </w:t>
      </w:r>
      <w:r>
        <w:rPr>
          <w:b/>
        </w:rPr>
        <w:t>Ματέρα</w:t>
      </w:r>
      <w:r>
        <w:rPr/>
        <w:t xml:space="preserve">, Μνημείο Παγκόσμιας Κληρονομιάς της </w:t>
      </w:r>
      <w:r>
        <w:rPr>
          <w:lang w:val="es-ES"/>
        </w:rPr>
        <w:t>UNESCO</w:t>
      </w:r>
      <w:r>
        <w:rPr/>
        <w:t xml:space="preserve">. </w:t>
      </w:r>
      <w:r>
        <w:rPr>
          <w:rFonts w:eastAsia="Times New Roman" w:cs="Times New Roman"/>
          <w:sz w:val="24"/>
          <w:szCs w:val="24"/>
          <w:lang w:eastAsia="el-GR"/>
        </w:rPr>
        <w:t>Οι σπηλιές της Ματέρα που στην  περίοδο  της ακμής της (17</w:t>
      </w:r>
      <w:r>
        <w:rPr>
          <w:rFonts w:eastAsia="Times New Roman" w:cs="Times New Roman"/>
          <w:sz w:val="24"/>
          <w:szCs w:val="24"/>
          <w:vertAlign w:val="superscript"/>
          <w:lang w:eastAsia="el-GR"/>
        </w:rPr>
        <w:t>ος</w:t>
      </w:r>
      <w:r>
        <w:rPr>
          <w:rFonts w:eastAsia="Times New Roman" w:cs="Times New Roman"/>
          <w:sz w:val="24"/>
          <w:szCs w:val="24"/>
          <w:lang w:eastAsia="el-GR"/>
        </w:rPr>
        <w:t xml:space="preserve"> αιώνας) χρησίμευαν μόνο ως αποθήκες, στάβλοι και δεξαμενές, σταδιακά, όταν η πόλη παρήκμασε(19</w:t>
      </w:r>
      <w:r>
        <w:rPr>
          <w:rFonts w:eastAsia="Times New Roman" w:cs="Times New Roman"/>
          <w:sz w:val="24"/>
          <w:szCs w:val="24"/>
          <w:vertAlign w:val="superscript"/>
          <w:lang w:eastAsia="el-GR"/>
        </w:rPr>
        <w:t>ος</w:t>
      </w:r>
      <w:r>
        <w:rPr>
          <w:rFonts w:eastAsia="Times New Roman" w:cs="Times New Roman"/>
          <w:sz w:val="24"/>
          <w:szCs w:val="24"/>
          <w:lang w:eastAsia="el-GR"/>
        </w:rPr>
        <w:t xml:space="preserve"> αιώνας), άρχισαν να φιλοξενούν ολόκληρες οικογένειες μαζί με όλα τους τα υπάρχοντα και τα ζωντανά τους. Ένα μοναδικό τοπίο που συγκλόνισε τους μαθητές.</w:t>
      </w:r>
      <w:r/>
    </w:p>
    <w:p>
      <w:pPr>
        <w:pStyle w:val="Normal"/>
        <w:jc w:val="both"/>
      </w:pPr>
      <w:r>
        <w:rPr/>
        <w:t xml:space="preserve">Από τα χωριά της ελληνόφωνης χερσονήσου  «Γκρέτσια Σαλεντίνα», που βρίσκεται στα νοτιοανατολικά της επαρχίας του Λέτσε επισκέφτηκαν  το χωριό </w:t>
      </w:r>
      <w:r>
        <w:rPr>
          <w:b/>
        </w:rPr>
        <w:t>Καλημέρα</w:t>
      </w:r>
      <w:r>
        <w:rPr/>
        <w:t xml:space="preserve"> όπου και ξεναγήθηκαν  στο λαογραφικό μουσείο καθώς και  το  </w:t>
      </w:r>
      <w:r>
        <w:rPr>
          <w:b/>
        </w:rPr>
        <w:t xml:space="preserve">Ότραντο, </w:t>
      </w:r>
      <w:r>
        <w:rPr/>
        <w:t>ελληνική αποικία</w:t>
      </w:r>
      <w:r>
        <w:rPr>
          <w:b/>
        </w:rPr>
        <w:t xml:space="preserve"> </w:t>
      </w:r>
      <w:r>
        <w:rPr/>
        <w:t xml:space="preserve">  που ιδρύθηκε στην αρχαιότητα με το όνομα Υδρούς.</w:t>
      </w:r>
      <w:r/>
    </w:p>
    <w:p>
      <w:pPr>
        <w:pStyle w:val="Normal"/>
        <w:jc w:val="both"/>
      </w:pPr>
      <w:r>
        <w:rPr/>
        <w:t xml:space="preserve">Επίσης, στο </w:t>
      </w:r>
      <w:r>
        <w:rPr>
          <w:b/>
        </w:rPr>
        <w:t xml:space="preserve">Λέτσε, </w:t>
      </w:r>
      <w:r>
        <w:rPr/>
        <w:t xml:space="preserve">όπου διανυκτέρευσαν για δύο βράδια  θαύμασαν τα εντυπωσιακά μνημεία της πόλης </w:t>
      </w:r>
      <w:r>
        <w:rPr>
          <w:b/>
        </w:rPr>
        <w:t xml:space="preserve"> </w:t>
      </w:r>
      <w:r>
        <w:rPr/>
        <w:t>ανάμεσα από τα οποία ξεχώρισαν</w:t>
      </w:r>
      <w:r>
        <w:rPr>
          <w:b/>
        </w:rPr>
        <w:t xml:space="preserve"> </w:t>
      </w:r>
      <w:r>
        <w:rPr/>
        <w:t>τον καθεδρικό ναό (</w:t>
      </w:r>
      <w:r>
        <w:rPr>
          <w:lang w:val="es-ES"/>
        </w:rPr>
        <w:t>DUOMO</w:t>
      </w:r>
      <w:r>
        <w:rPr/>
        <w:t xml:space="preserve">) και την μοναδική  πρόσοψη της Σάντα  Κρότσε. Στο </w:t>
      </w:r>
      <w:r>
        <w:rPr>
          <w:b/>
        </w:rPr>
        <w:t>Αλμπερομπέλο</w:t>
      </w:r>
      <w:r>
        <w:rPr/>
        <w:t xml:space="preserve">, Μνημείο Παγκόσμιας Κληρονομιάς της </w:t>
      </w:r>
      <w:r>
        <w:rPr>
          <w:lang w:val="es-ES"/>
        </w:rPr>
        <w:t>UNESCO</w:t>
      </w:r>
      <w:r>
        <w:rPr/>
        <w:t xml:space="preserve">, θαύμασαν  τις κωνικές στέγες των κατοικιών, τους «Τρούλους» και στο </w:t>
      </w:r>
      <w:r>
        <w:rPr>
          <w:b/>
        </w:rPr>
        <w:t xml:space="preserve">Οστούνι, </w:t>
      </w:r>
      <w:r>
        <w:rPr/>
        <w:t>στη Λευκή Πόλη λόγω των ασβεστομένων κτιρίων και τειχών της περιδιάβηκαν  τα γοητευτικά της στενά που θύμιζαν Ελλάδα.</w:t>
      </w:r>
      <w:r/>
    </w:p>
    <w:p>
      <w:pPr>
        <w:pStyle w:val="Normal"/>
        <w:spacing w:lineRule="auto" w:line="240" w:beforeAutospacing="1" w:afterAutospacing="1"/>
        <w:jc w:val="both"/>
      </w:pPr>
      <w:r>
        <w:rPr/>
        <w:t xml:space="preserve">Τα προγράμματα αυτά έδωσαν την ευκαιρία στους μαθητές να εμβαθύνουν στην αρχαία ιστορία και ιδιαίτερα στον αποικισμό των Ελλήνων </w:t>
      </w:r>
      <w:r>
        <w:rPr>
          <w:rFonts w:eastAsia="Times New Roman" w:cs="Times New Roman"/>
          <w:sz w:val="24"/>
          <w:szCs w:val="24"/>
          <w:lang w:eastAsia="el-GR"/>
        </w:rPr>
        <w:t xml:space="preserve">τον 8ο αι. π.Χ. στη νότια Ιταλία και τη </w:t>
      </w:r>
      <w:hyperlink r:id="rId2">
        <w:r>
          <w:rPr>
            <w:rStyle w:val="Style14"/>
            <w:rFonts w:eastAsia="Times New Roman" w:cs="Times New Roman"/>
            <w:sz w:val="24"/>
            <w:szCs w:val="24"/>
            <w:lang w:eastAsia="el-GR"/>
          </w:rPr>
          <w:t>Σικελία</w:t>
        </w:r>
      </w:hyperlink>
      <w:r>
        <w:rPr/>
        <w:t>.</w:t>
      </w:r>
      <w:r>
        <w:rPr>
          <w:rFonts w:eastAsia="Times New Roman" w:cs="Times New Roman"/>
          <w:sz w:val="24"/>
          <w:szCs w:val="24"/>
          <w:lang w:eastAsia="el-GR"/>
        </w:rPr>
        <w:t xml:space="preserve"> Στο ταξίδι </w:t>
      </w:r>
      <w:r>
        <w:rPr/>
        <w:t>είχαν τη μοναδική εμπειρία να δουν από κοντά πόλεις με ιστορία χιλιάδων χρόνων, αποικίες ελληνικές,  που γνώριζαν  μόνο μέσα από τα μαθήματα  της ιστορίας και της γεωγραφίας. Επίσης  ξεναγήθηκαν μαζί με ένα ιταλικό σχολείο στα χωριά που ακόμη μιλούν τα γκρίκο, ήρθαν σε επαφή με  την υπέροχη μουσική του ιταλικού νότου και γενικότερα με μια άλλη κουλτούρα.</w:t>
      </w:r>
      <w:r/>
    </w:p>
    <w:p>
      <w:pPr>
        <w:pStyle w:val="Normal"/>
        <w:jc w:val="both"/>
      </w:pPr>
      <w:r>
        <w:rPr/>
        <w:drawing>
          <wp:inline distT="0" distB="0" distL="0" distR="0">
            <wp:extent cx="2381250" cy="2238375"/>
            <wp:effectExtent l="0" t="0" r="0" b="0"/>
            <wp:docPr id="1" name="Picture" descr="https://upload.wikimedia.org/wikipedia/commons/thumb/4/49/Magna_Graecia_ancient_colonies_and_dialects-en.svg/250px-Magna_Graecia_ancient_colonies_and_dialect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upload.wikimedia.org/wikipedia/commons/thumb/4/49/Magna_Graecia_ancient_colonies_and_dialects-en.svg/250px-Magna_Graecia_ancient_colonies_and_dialects-en.svg.png"/>
                    <pic:cNvPicPr>
                      <a:picLocks noChangeAspect="1" noChangeArrowheads="1"/>
                    </pic:cNvPicPr>
                  </pic:nvPicPr>
                  <pic:blipFill>
                    <a:blip r:embed="rId3"/>
                    <a:stretch>
                      <a:fillRect/>
                    </a:stretch>
                  </pic:blipFill>
                  <pic:spPr bwMode="auto">
                    <a:xfrm>
                      <a:off x="0" y="0"/>
                      <a:ext cx="2381250" cy="2238375"/>
                    </a:xfrm>
                    <a:prstGeom prst="rect">
                      <a:avLst/>
                    </a:prstGeom>
                    <a:noFill/>
                    <a:ln w="9525">
                      <a:noFill/>
                      <a:miter lim="800000"/>
                      <a:headEnd/>
                      <a:tailEnd/>
                    </a:ln>
                  </pic:spPr>
                </pic:pic>
              </a:graphicData>
            </a:graphic>
          </wp:inline>
        </w:drawing>
      </w:r>
      <w:r>
        <w:rPr/>
        <w:drawing>
          <wp:inline distT="0" distB="0" distL="0" distR="0">
            <wp:extent cx="1714500" cy="1943100"/>
            <wp:effectExtent l="0" t="0" r="0" b="0"/>
            <wp:docPr id="2" name="Picture" descr="https://upload.wikimedia.org/wikipedia/commons/thumb/3/35/GrikoSpeakingCommunitiesTodayV4.png/180px-GrikoSpeakingCommunitiesToday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s://upload.wikimedia.org/wikipedia/commons/thumb/3/35/GrikoSpeakingCommunitiesTodayV4.png/180px-GrikoSpeakingCommunitiesTodayV4.png"/>
                    <pic:cNvPicPr>
                      <a:picLocks noChangeAspect="1" noChangeArrowheads="1"/>
                    </pic:cNvPicPr>
                  </pic:nvPicPr>
                  <pic:blipFill>
                    <a:blip r:embed="rId4"/>
                    <a:stretch>
                      <a:fillRect/>
                    </a:stretch>
                  </pic:blipFill>
                  <pic:spPr bwMode="auto">
                    <a:xfrm>
                      <a:off x="0" y="0"/>
                      <a:ext cx="1714500" cy="1943100"/>
                    </a:xfrm>
                    <a:prstGeom prst="rect">
                      <a:avLst/>
                    </a:prstGeom>
                    <a:noFill/>
                    <a:ln w="9525">
                      <a:noFill/>
                      <a:miter lim="800000"/>
                      <a:headEnd/>
                      <a:tailEnd/>
                    </a:ln>
                  </pic:spPr>
                </pic:pic>
              </a:graphicData>
            </a:graphic>
          </wp:inline>
        </w:drawing>
      </w:r>
      <w:r/>
    </w:p>
    <w:p>
      <w:pPr>
        <w:pStyle w:val="Normal"/>
        <w:jc w:val="both"/>
        <w:rPr/>
      </w:pPr>
      <w:r>
        <w:rPr/>
        <w:t>Χάρτες των ελληνικών αποικιών στη νότια Ιταλία και στη Σικελία και της περιοχής όπου μιλούν την ιδιόμορφη γλώσσα  γκρίκο(Γκρέτσια Σαλεντίνα)</w:t>
      </w:r>
      <w:r/>
    </w:p>
    <w:p>
      <w:pPr>
        <w:pStyle w:val="Normal"/>
        <w:jc w:val="both"/>
      </w:pPr>
      <w:r>
        <w:rPr/>
        <w:drawing>
          <wp:inline distT="0" distB="0" distL="0" distR="0">
            <wp:extent cx="5274310" cy="3957320"/>
            <wp:effectExtent l="0" t="0" r="0" b="0"/>
            <wp:docPr id="3" name="Picture" descr="C:\Users\user\Documents\ΦΩΤΟ\ΝΟΤΙΑ ΙΤΑΛΙΑ 2016\DSC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user\Documents\ΦΩΤΟ\ΝΟΤΙΑ ΙΤΑΛΙΑ 2016\DSC05536.JPG"/>
                    <pic:cNvPicPr>
                      <a:picLocks noChangeAspect="1" noChangeArrowheads="1"/>
                    </pic:cNvPicPr>
                  </pic:nvPicPr>
                  <pic:blipFill>
                    <a:blip r:embed="rId5"/>
                    <a:stretch>
                      <a:fillRect/>
                    </a:stretch>
                  </pic:blipFill>
                  <pic:spPr bwMode="auto">
                    <a:xfrm>
                      <a:off x="0" y="0"/>
                      <a:ext cx="5274310" cy="3957320"/>
                    </a:xfrm>
                    <a:prstGeom prst="rect">
                      <a:avLst/>
                    </a:prstGeom>
                    <a:noFill/>
                    <a:ln w="9525">
                      <a:noFill/>
                      <a:miter lim="800000"/>
                      <a:headEnd/>
                      <a:tailEnd/>
                    </a:ln>
                  </pic:spPr>
                </pic:pic>
              </a:graphicData>
            </a:graphic>
          </wp:inline>
        </w:drawing>
      </w:r>
      <w:r/>
    </w:p>
    <w:p>
      <w:pPr>
        <w:pStyle w:val="Normal"/>
        <w:jc w:val="both"/>
        <w:rPr/>
      </w:pPr>
      <w:r>
        <w:rPr/>
        <w:t>ΕΞΩ ΑΠΟ ΤΗΝ ΠΟΜΠΗΙΑ ΜΕ ΦΟΝΤΟ ΤΟ ΒΕΖΟΥΒΙΟ</w:t>
      </w:r>
      <w:r/>
    </w:p>
    <w:p>
      <w:pPr>
        <w:pStyle w:val="Normal"/>
        <w:jc w:val="both"/>
      </w:pPr>
      <w:r>
        <w:rPr/>
        <w:drawing>
          <wp:inline distT="0" distB="0" distL="0" distR="0">
            <wp:extent cx="5274310" cy="3957320"/>
            <wp:effectExtent l="0" t="0" r="0" b="0"/>
            <wp:docPr id="4" name="Picture" descr="C:\Users\user\Documents\ΦΩΤΟ\ΝΟΤΙΑ ΙΤΑΛΙΑ 2016\DSC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user\Documents\ΦΩΤΟ\ΝΟΤΙΑ ΙΤΑΛΙΑ 2016\DSC05539.JPG"/>
                    <pic:cNvPicPr>
                      <a:picLocks noChangeAspect="1" noChangeArrowheads="1"/>
                    </pic:cNvPicPr>
                  </pic:nvPicPr>
                  <pic:blipFill>
                    <a:blip r:embed="rId6"/>
                    <a:stretch>
                      <a:fillRect/>
                    </a:stretch>
                  </pic:blipFill>
                  <pic:spPr bwMode="auto">
                    <a:xfrm>
                      <a:off x="0" y="0"/>
                      <a:ext cx="5274310" cy="3957320"/>
                    </a:xfrm>
                    <a:prstGeom prst="rect">
                      <a:avLst/>
                    </a:prstGeom>
                    <a:noFill/>
                    <a:ln w="9525">
                      <a:noFill/>
                      <a:miter lim="800000"/>
                      <a:headEnd/>
                      <a:tailEnd/>
                    </a:ln>
                  </pic:spPr>
                </pic:pic>
              </a:graphicData>
            </a:graphic>
          </wp:inline>
        </w:drawing>
      </w:r>
      <w:r/>
    </w:p>
    <w:p>
      <w:pPr>
        <w:pStyle w:val="Normal"/>
        <w:jc w:val="both"/>
        <w:rPr/>
      </w:pPr>
      <w:r>
        <w:rPr/>
        <w:t xml:space="preserve">ΣΤΗΝ ΞΕΝΑΓΗΣΗ ΜΑΖΙ ΜΕ ΙΤΑΛΙΚΟ ΣΧΟΛΕΙΟ ΣΤΟ ΧΩΡΙΟ ΚΑΛΗΜΕΡΑ </w:t>
      </w:r>
      <w:r/>
    </w:p>
    <w:p>
      <w:pPr>
        <w:pStyle w:val="Normal"/>
        <w:jc w:val="both"/>
      </w:pPr>
      <w:r>
        <w:rPr/>
        <w:drawing>
          <wp:inline distT="0" distB="0" distL="0" distR="0">
            <wp:extent cx="5274310" cy="3957320"/>
            <wp:effectExtent l="0" t="0" r="0" b="0"/>
            <wp:docPr id="5" name="Picture" descr="C:\Users\user\Documents\ΦΩΤΟ\ΝΟΤΙΑ ΙΤΑΛΙΑ 2016\DSC0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user\Documents\ΦΩΤΟ\ΝΟΤΙΑ ΙΤΑΛΙΑ 2016\DSC05538.JPG"/>
                    <pic:cNvPicPr>
                      <a:picLocks noChangeAspect="1" noChangeArrowheads="1"/>
                    </pic:cNvPicPr>
                  </pic:nvPicPr>
                  <pic:blipFill>
                    <a:blip r:embed="rId7"/>
                    <a:stretch>
                      <a:fillRect/>
                    </a:stretch>
                  </pic:blipFill>
                  <pic:spPr bwMode="auto">
                    <a:xfrm>
                      <a:off x="0" y="0"/>
                      <a:ext cx="5274310" cy="3957320"/>
                    </a:xfrm>
                    <a:prstGeom prst="rect">
                      <a:avLst/>
                    </a:prstGeom>
                    <a:noFill/>
                    <a:ln w="9525">
                      <a:noFill/>
                      <a:miter lim="800000"/>
                      <a:headEnd/>
                      <a:tailEnd/>
                    </a:ln>
                  </pic:spPr>
                </pic:pic>
              </a:graphicData>
            </a:graphic>
          </wp:inline>
        </w:drawing>
      </w:r>
      <w:r/>
    </w:p>
    <w:p>
      <w:pPr>
        <w:pStyle w:val="Normal"/>
        <w:jc w:val="both"/>
        <w:rPr>
          <w:lang w:eastAsia="el-GR"/>
        </w:rPr>
      </w:pPr>
      <w:r>
        <w:rPr>
          <w:lang w:eastAsia="el-GR"/>
        </w:rPr>
        <w:t>ΕΠΙΓΡΑΦΗ ΣΤΟ ΕΛΛΗΝΟΦΩΝΟ ΧΩΡΙΟ ΚΑΛΗΜΕΡΑ</w:t>
      </w:r>
      <w:r/>
    </w:p>
    <w:p>
      <w:pPr>
        <w:pStyle w:val="Normal"/>
        <w:jc w:val="both"/>
      </w:pPr>
      <w:r>
        <w:rPr/>
        <w:drawing>
          <wp:inline distT="0" distB="0" distL="0" distR="0">
            <wp:extent cx="5274310" cy="3957320"/>
            <wp:effectExtent l="0" t="0" r="0" b="0"/>
            <wp:docPr id="6" name="Picture" descr="C:\Users\user\Documents\ΦΩΤΟ\ΝΟΤΙΑ ΙΤΑΛΙΑ 2016\DSC0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user\Documents\ΦΩΤΟ\ΝΟΤΙΑ ΙΤΑΛΙΑ 2016\DSC05570.JPG"/>
                    <pic:cNvPicPr>
                      <a:picLocks noChangeAspect="1" noChangeArrowheads="1"/>
                    </pic:cNvPicPr>
                  </pic:nvPicPr>
                  <pic:blipFill>
                    <a:blip r:embed="rId8"/>
                    <a:stretch>
                      <a:fillRect/>
                    </a:stretch>
                  </pic:blipFill>
                  <pic:spPr bwMode="auto">
                    <a:xfrm>
                      <a:off x="0" y="0"/>
                      <a:ext cx="5274310" cy="3957320"/>
                    </a:xfrm>
                    <a:prstGeom prst="rect">
                      <a:avLst/>
                    </a:prstGeom>
                    <a:noFill/>
                    <a:ln w="9525">
                      <a:noFill/>
                      <a:miter lim="800000"/>
                      <a:headEnd/>
                      <a:tailEnd/>
                    </a:ln>
                  </pic:spPr>
                </pic:pic>
              </a:graphicData>
            </a:graphic>
          </wp:inline>
        </w:drawing>
      </w:r>
      <w:r/>
    </w:p>
    <w:p>
      <w:pPr>
        <w:pStyle w:val="Normal"/>
        <w:jc w:val="both"/>
        <w:rPr/>
      </w:pPr>
      <w:r>
        <w:rPr/>
        <w:t>ΟΙ ΥΠΕΡΟΧΟΙ ΤΡΟΥΛΟΙ ΣΤΟ ΑΛΜΠΕΡΟΜΠΕΛΛΟ</w:t>
      </w:r>
      <w:r/>
    </w:p>
    <w:p>
      <w:pPr>
        <w:pStyle w:val="Normal"/>
        <w:jc w:val="both"/>
      </w:pPr>
      <w:r>
        <w:rPr/>
        <w:drawing>
          <wp:inline distT="0" distB="0" distL="0" distR="0">
            <wp:extent cx="5274310" cy="7029450"/>
            <wp:effectExtent l="0" t="0" r="0" b="0"/>
            <wp:docPr id="7" name="Picture" descr="C:\Users\user\Documents\ΦΩΤΟ\ΝΟΤΙΑ ΙΤΑΛΙΑ 2016\DSC0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user\Documents\ΦΩΤΟ\ΝΟΤΙΑ ΙΤΑΛΙΑ 2016\DSC05559.JPG"/>
                    <pic:cNvPicPr>
                      <a:picLocks noChangeAspect="1" noChangeArrowheads="1"/>
                    </pic:cNvPicPr>
                  </pic:nvPicPr>
                  <pic:blipFill>
                    <a:blip r:embed="rId9"/>
                    <a:stretch>
                      <a:fillRect/>
                    </a:stretch>
                  </pic:blipFill>
                  <pic:spPr bwMode="auto">
                    <a:xfrm>
                      <a:off x="0" y="0"/>
                      <a:ext cx="5274310" cy="7029450"/>
                    </a:xfrm>
                    <a:prstGeom prst="rect">
                      <a:avLst/>
                    </a:prstGeom>
                    <a:noFill/>
                    <a:ln w="9525">
                      <a:noFill/>
                      <a:miter lim="800000"/>
                      <a:headEnd/>
                      <a:tailEnd/>
                    </a:ln>
                  </pic:spPr>
                </pic:pic>
              </a:graphicData>
            </a:graphic>
          </wp:inline>
        </w:drawing>
      </w:r>
      <w:r/>
    </w:p>
    <w:p>
      <w:pPr>
        <w:pStyle w:val="Normal"/>
        <w:jc w:val="both"/>
        <w:rPr>
          <w:lang w:val="en-US"/>
        </w:rPr>
      </w:pPr>
      <w:r>
        <w:rPr/>
        <w:t>ΝΑΟΣ ΣΤΟ ΟΣΤΟΥΝΙ</w:t>
      </w:r>
      <w:r/>
    </w:p>
    <w:p>
      <w:pPr>
        <w:pStyle w:val="Normal"/>
        <w:jc w:val="both"/>
        <w:rPr>
          <w:lang w:val="en-US"/>
        </w:rPr>
      </w:pPr>
      <w:r>
        <w:rPr/>
        <w:drawing>
          <wp:inline distT="0" distB="0" distL="0" distR="0">
            <wp:extent cx="5274310" cy="2967355"/>
            <wp:effectExtent l="0" t="0" r="0" b="0"/>
            <wp:docPr id="8" name="Picture" descr="C:\Users\user\AppData\Local\Temp\IMG_20160406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C:\Users\user\AppData\Local\Temp\IMG_20160406_153754.jpg"/>
                    <pic:cNvPicPr>
                      <a:picLocks noChangeAspect="1" noChangeArrowheads="1"/>
                    </pic:cNvPicPr>
                  </pic:nvPicPr>
                  <pic:blipFill>
                    <a:blip r:embed="rId10"/>
                    <a:stretch>
                      <a:fillRect/>
                    </a:stretch>
                  </pic:blipFill>
                  <pic:spPr bwMode="auto">
                    <a:xfrm>
                      <a:off x="0" y="0"/>
                      <a:ext cx="5274310" cy="2967355"/>
                    </a:xfrm>
                    <a:prstGeom prst="rect">
                      <a:avLst/>
                    </a:prstGeom>
                    <a:noFill/>
                    <a:ln w="9525">
                      <a:noFill/>
                      <a:miter lim="800000"/>
                      <a:headEnd/>
                      <a:tailEnd/>
                    </a:ln>
                  </pic:spPr>
                </pic:pic>
              </a:graphicData>
            </a:graphic>
          </wp:inline>
        </w:drawing>
      </w:r>
      <w:r/>
    </w:p>
    <w:p>
      <w:pPr>
        <w:pStyle w:val="Normal"/>
        <w:jc w:val="both"/>
        <w:rPr/>
      </w:pPr>
      <w:r>
        <w:rPr/>
        <w:t>ΣΤΟ ΟΤΡΑΝΤΟ</w:t>
      </w:r>
      <w:r/>
    </w:p>
    <w:p>
      <w:pPr>
        <w:pStyle w:val="Normal"/>
        <w:jc w:val="both"/>
      </w:pPr>
      <w:r>
        <w:rPr/>
        <w:drawing>
          <wp:inline distT="0" distB="0" distL="0" distR="0">
            <wp:extent cx="5274310" cy="3955415"/>
            <wp:effectExtent l="0" t="0" r="0" b="0"/>
            <wp:docPr id="9" name="Picture" descr="C:\Users\user\AppData\Local\Temp\IMG_20160406_2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C:\Users\user\AppData\Local\Temp\IMG_20160406_202649.jpg"/>
                    <pic:cNvPicPr>
                      <a:picLocks noChangeAspect="1" noChangeArrowheads="1"/>
                    </pic:cNvPicPr>
                  </pic:nvPicPr>
                  <pic:blipFill>
                    <a:blip r:embed="rId11"/>
                    <a:stretch>
                      <a:fillRect/>
                    </a:stretch>
                  </pic:blipFill>
                  <pic:spPr bwMode="auto">
                    <a:xfrm>
                      <a:off x="0" y="0"/>
                      <a:ext cx="5274310" cy="3955415"/>
                    </a:xfrm>
                    <a:prstGeom prst="rect">
                      <a:avLst/>
                    </a:prstGeom>
                    <a:noFill/>
                    <a:ln w="9525">
                      <a:noFill/>
                      <a:miter lim="800000"/>
                      <a:headEnd/>
                      <a:tailEnd/>
                    </a:ln>
                  </pic:spPr>
                </pic:pic>
              </a:graphicData>
            </a:graphic>
          </wp:inline>
        </w:drawing>
      </w:r>
      <w:r/>
    </w:p>
    <w:p>
      <w:pPr>
        <w:pStyle w:val="Normal"/>
        <w:jc w:val="both"/>
      </w:pPr>
      <w:r>
        <w:rPr/>
        <w:t xml:space="preserve">ΣΤΟ </w:t>
      </w:r>
      <w:r>
        <w:rPr>
          <w:lang w:val="en-US"/>
        </w:rPr>
        <w:t xml:space="preserve">DUOMO TOY </w:t>
      </w:r>
      <w:r>
        <w:rPr/>
        <w:t>ΛΕΤΣΕ</w:t>
      </w:r>
      <w:r/>
    </w:p>
    <w:sectPr>
      <w:type w:val="nextPage"/>
      <w:pgSz w:w="11906" w:h="16838"/>
      <w:pgMar w:left="1800" w:right="180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ahoma">
    <w:charset w:val="a1"/>
    <w:family w:val="roman"/>
    <w:pitch w:val="variable"/>
  </w:font>
  <w:font w:name="Liberation Sans">
    <w:altName w:val="Arial"/>
    <w:charset w:val="a1"/>
    <w:family w:val="swiss"/>
    <w:pitch w:val="variable"/>
  </w:font>
</w:fonts>
</file>

<file path=word/settings.xml><?xml version="1.0" encoding="utf-8"?>
<w:settings xmlns:w="http://schemas.openxmlformats.org/wordprocessingml/2006/main">
  <w:zoom w:percent="100"/>
  <w:defaultTabStop w:val="72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c35b75"/>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l-GR" w:eastAsia="en-US" w:bidi="ar-SA"/>
    </w:rPr>
  </w:style>
  <w:style w:type="character" w:styleId="DefaultParagraphFont" w:default="1">
    <w:name w:val="Default Paragraph Font"/>
    <w:uiPriority w:val="1"/>
    <w:semiHidden/>
    <w:unhideWhenUsed/>
    <w:rPr/>
  </w:style>
  <w:style w:type="character" w:styleId="Char" w:customStyle="1">
    <w:name w:val="Κείμενο πλαισίου Char"/>
    <w:basedOn w:val="DefaultParagraphFont"/>
    <w:link w:val="a3"/>
    <w:uiPriority w:val="99"/>
    <w:semiHidden/>
    <w:rsid w:val="006a0402"/>
    <w:rPr>
      <w:rFonts w:ascii="Tahoma" w:hAnsi="Tahoma" w:cs="Tahoma"/>
      <w:sz w:val="16"/>
      <w:szCs w:val="16"/>
    </w:rPr>
  </w:style>
  <w:style w:type="character" w:styleId="Style14">
    <w:name w:val="Σύνδεσμος διαδικτύου"/>
    <w:rPr>
      <w:color w:val="000080"/>
      <w:u w:val="single"/>
      <w:lang w:val="zxx" w:eastAsia="zxx" w:bidi="zxx"/>
    </w:rPr>
  </w:style>
  <w:style w:type="paragraph" w:styleId="Style15">
    <w:name w:val="Επικεφαλίδα"/>
    <w:basedOn w:val="Normal"/>
    <w:next w:val="Style16"/>
    <w:pPr>
      <w:keepNext/>
      <w:spacing w:before="240" w:after="120"/>
    </w:pPr>
    <w:rPr>
      <w:rFonts w:ascii="Liberation Sans" w:hAnsi="Liberation Sans" w:eastAsia="Arial Unicode MS" w:cs="Lucida Sans"/>
      <w:sz w:val="28"/>
      <w:szCs w:val="28"/>
    </w:rPr>
  </w:style>
  <w:style w:type="paragraph" w:styleId="Style16">
    <w:name w:val="Σώμα κειμένου"/>
    <w:basedOn w:val="Normal"/>
    <w:pPr>
      <w:spacing w:lineRule="auto" w:line="288" w:before="0" w:after="140"/>
    </w:pPr>
    <w:rPr/>
  </w:style>
  <w:style w:type="paragraph" w:styleId="Style17">
    <w:name w:val="Λίστα"/>
    <w:basedOn w:val="Style16"/>
    <w:pPr/>
    <w:rPr>
      <w:rFonts w:cs="Lucida Sans"/>
    </w:rPr>
  </w:style>
  <w:style w:type="paragraph" w:styleId="Style18">
    <w:name w:val="Υπόμνημα"/>
    <w:basedOn w:val="Normal"/>
    <w:pPr>
      <w:suppressLineNumbers/>
      <w:spacing w:before="120" w:after="120"/>
    </w:pPr>
    <w:rPr>
      <w:rFonts w:cs="Lucida Sans"/>
      <w:i/>
      <w:iCs/>
      <w:sz w:val="24"/>
      <w:szCs w:val="24"/>
    </w:rPr>
  </w:style>
  <w:style w:type="paragraph" w:styleId="Style19">
    <w:name w:val="Ευρετήριο"/>
    <w:basedOn w:val="Normal"/>
    <w:pPr>
      <w:suppressLineNumbers/>
    </w:pPr>
    <w:rPr>
      <w:rFonts w:cs="Lucida Sans"/>
    </w:rPr>
  </w:style>
  <w:style w:type="paragraph" w:styleId="BalloonText">
    <w:name w:val="Balloon Text"/>
    <w:basedOn w:val="Normal"/>
    <w:link w:val="Char"/>
    <w:uiPriority w:val="99"/>
    <w:semiHidden/>
    <w:unhideWhenUsed/>
    <w:rsid w:val="006a0402"/>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a1">
    <w:name w:val="Normal Table"/>
    <w:uiPriority w:val="99"/>
    <w:semiHidden/>
    <w:unhideWhenUsed/>
    <w:qFormat/>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l.wikipedia.org/wiki/&#931;&#953;&#954;&#949;&#955;&#943;&#945;"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Application>LibreOffice/4.3.4.1$Windows_x86 LibreOffice_project/bc356b2f991740509f321d70e4512a6a54c5f243</Application>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2016-05-07T18:07:00Z</dcterms:created>
  <dc:creator>user</dc:creator>
  <dc:language>el-GR</dc:language>
  <cp:lastModifiedBy>user</cp:lastModifiedBy>
  <dcterms:modified xsi:type="dcterms:W3CDTF">2017-07-05T16:09:00Z</dcterms:modified>
  <cp:revision>9</cp:revision>
</cp:coreProperties>
</file>